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5A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594DC4E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3DE03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吉林省注册会计师行业胜任能力菁英赛</w:t>
      </w:r>
    </w:p>
    <w:p w14:paraId="55C4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考察知识清单</w:t>
      </w:r>
    </w:p>
    <w:bookmarkEnd w:id="0"/>
    <w:p w14:paraId="3E4CD43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43F09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行业重要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法规与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准则</w:t>
      </w:r>
    </w:p>
    <w:p w14:paraId="0A601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《中华人民共和国注册会计师法》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3F4A2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《中华人民共和国会计法》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1E9D4F0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3.《中华人民共和国公司法》。</w:t>
      </w:r>
    </w:p>
    <w:p w14:paraId="061CDCC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4.《中华人民共和国证券法》。</w:t>
      </w:r>
    </w:p>
    <w:p w14:paraId="73E6C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企业会计准则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、应用指南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解释。</w:t>
      </w:r>
    </w:p>
    <w:p w14:paraId="7DD09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6.中国注册会计师执业准则及应用指南。</w:t>
      </w:r>
    </w:p>
    <w:p w14:paraId="7A0AF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行业重要政策性文件</w:t>
      </w:r>
    </w:p>
    <w:p w14:paraId="10817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《关于进一步加强财会监督工作的意见》（中办发〔2023〕4号）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18FA9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《关于进一步规范财务审计秩序促进注册会计师行业健康发展的意见》(国办发〔202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〕30 号)。</w:t>
      </w:r>
    </w:p>
    <w:p w14:paraId="0F809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3.《注册会计师全国统一考试办法》（财政部令第115号）。</w:t>
      </w:r>
    </w:p>
    <w:p w14:paraId="20D79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《注册会计师注册办法》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（财政部令第99号）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 w14:paraId="3B542DF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5.《会计师事务所执业许可和监督管理办法》（财政部令第97号）。</w:t>
      </w:r>
    </w:p>
    <w:p w14:paraId="67C5DEF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6.《注册会计师行业诚信建设纲要》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财会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 号)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22035D4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7.《会计师事务所监督检查办法》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财办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 号)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7583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三、行业史与职业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道德</w:t>
      </w:r>
    </w:p>
    <w:p w14:paraId="2EDF9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1.中国注册会计师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行业发展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基础知识。</w:t>
      </w:r>
    </w:p>
    <w:p w14:paraId="2DC15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2.中国注册会计师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职业道德守则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61322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《中国注册会计师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独立性准则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号——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财务报表审计和审阅业务对独立性的要求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及应用指南。</w:t>
      </w:r>
    </w:p>
    <w:p w14:paraId="11F54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四、实务技能与案例分析</w:t>
      </w:r>
    </w:p>
    <w:p w14:paraId="04F4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（一）审计实务操作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2A9D1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审计流程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审计计划编制、底稿撰写、抽样方法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8C3A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智能化工具应用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财务机器人流程自动化(RPA) 、数据清洗与分析、智能化财务应用等。</w:t>
      </w:r>
    </w:p>
    <w:p w14:paraId="12C9C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（二）综合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执业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能力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56E35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跨学科知识整合能力。</w:t>
      </w:r>
    </w:p>
    <w:p w14:paraId="44C43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复杂场景应对能力。</w:t>
      </w:r>
    </w:p>
    <w:p w14:paraId="15478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五、备赛建议</w:t>
      </w:r>
    </w:p>
    <w:p w14:paraId="2C97C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系统学习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按照上述知识点范围，系统学习相关法规、准则与政策文件，确保全面覆盖。</w:t>
      </w:r>
    </w:p>
    <w:p w14:paraId="13BAB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（二）实践结合。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结合实际案例，理解法规与准则在注册会计师执业中的应用。</w:t>
      </w:r>
    </w:p>
    <w:p w14:paraId="5C80B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（三）模拟训练。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通过模拟考试和案例分析，提升应试能力和问题解决能力。</w:t>
      </w:r>
    </w:p>
    <w:p w14:paraId="40ED0CE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（四）关注动态。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及时关注财政部、中注协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发布的最新政策与行业动态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D8DA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424B7"/>
    <w:rsid w:val="0F623440"/>
    <w:rsid w:val="2A8B75B2"/>
    <w:rsid w:val="3B37628C"/>
    <w:rsid w:val="66A13AEF"/>
    <w:rsid w:val="68F424B7"/>
    <w:rsid w:val="747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2026-06-05T07:32:00Z</dcterms:created>
  <dc:creator>刘娜</dc:creator>
  <cp:lastModifiedBy>刘娜</cp:lastModifiedBy>
  <dcterms:modified xsi:type="dcterms:W3CDTF">2026-06-05T07:32:42Z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0197887FC42D468397A89CC71CAD5695_11</vt:lpwstr>
  </property>
  <property fmtid="{D5CDD505-2E9C-101B-9397-08002B2CF9AE}" pid="4" name="KSOTemplateDocerSaveRecord">
    <vt:lpwstr>eyJoZGlkIjoiZjRjZjYwNzZiNmQyOGJiY2Y2MmNlYzY5ZTAxYTA2NTEiLCJ1c2VySWQiOiI3NDUyMTU2OTgifQ==</vt:lpwstr>
  </property>
</Properties>
</file>